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42" w:rsidRPr="00660943" w:rsidRDefault="00605542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color w:val="FF0000"/>
          <w:sz w:val="32"/>
          <w:szCs w:val="32"/>
        </w:rPr>
      </w:pPr>
      <w:r w:rsidRPr="00660943">
        <w:rPr>
          <w:rStyle w:val="c0"/>
          <w:b/>
          <w:bCs/>
          <w:color w:val="FF0000"/>
          <w:sz w:val="32"/>
          <w:szCs w:val="32"/>
        </w:rPr>
        <w:t>ПРАВА ДЕТЕЙ И НАШИ ПРАВИЛА.</w:t>
      </w:r>
    </w:p>
    <w:p w:rsidR="00686128" w:rsidRDefault="00686128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86128" w:rsidRDefault="00686128" w:rsidP="00686128">
      <w:pPr>
        <w:pStyle w:val="c3"/>
        <w:shd w:val="clear" w:color="auto" w:fill="FFFFFF"/>
        <w:spacing w:before="0" w:beforeAutospacing="0" w:after="0" w:afterAutospacing="0"/>
        <w:ind w:firstLine="726"/>
        <w:rPr>
          <w:rStyle w:val="c0"/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53975</wp:posOffset>
            </wp:positionV>
            <wp:extent cx="2838450" cy="1905635"/>
            <wp:effectExtent l="19050" t="0" r="0" b="0"/>
            <wp:wrapSquare wrapText="bothSides"/>
            <wp:docPr id="1" name="Рисунок 1" descr="C:\Users\Пользователь\Desktop\roditeli-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roditeli-i-d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605542" w:rsidRPr="00660943" w:rsidRDefault="00605542" w:rsidP="00686128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1F497D" w:themeColor="text2"/>
          <w:sz w:val="22"/>
          <w:szCs w:val="22"/>
        </w:rPr>
      </w:pPr>
      <w:r w:rsidRPr="00660943">
        <w:rPr>
          <w:rStyle w:val="c0"/>
          <w:b/>
          <w:bCs/>
          <w:color w:val="1F497D" w:themeColor="text2"/>
          <w:sz w:val="22"/>
          <w:szCs w:val="22"/>
        </w:rPr>
        <w:t>ПЕРВОЕ ПРАВИЛО</w:t>
      </w:r>
    </w:p>
    <w:p w:rsidR="00686128" w:rsidRDefault="00686128" w:rsidP="00686128">
      <w:pPr>
        <w:pStyle w:val="c7"/>
        <w:shd w:val="clear" w:color="auto" w:fill="FFFFFF"/>
        <w:spacing w:before="0" w:beforeAutospacing="0" w:after="0" w:afterAutospacing="0"/>
        <w:ind w:right="240" w:firstLine="708"/>
        <w:jc w:val="both"/>
        <w:rPr>
          <w:rStyle w:val="c0"/>
          <w:color w:val="000000"/>
          <w:sz w:val="22"/>
          <w:szCs w:val="22"/>
        </w:rPr>
      </w:pPr>
      <w:bookmarkStart w:id="0" w:name="h.30j0zll"/>
      <w:bookmarkEnd w:id="0"/>
    </w:p>
    <w:p w:rsidR="00605542" w:rsidRPr="00660943" w:rsidRDefault="00686128" w:rsidP="00686128">
      <w:pPr>
        <w:pStyle w:val="c7"/>
        <w:shd w:val="clear" w:color="auto" w:fill="FFFFFF"/>
        <w:spacing w:before="0" w:beforeAutospacing="0" w:after="0" w:afterAutospacing="0"/>
        <w:ind w:right="240" w:firstLine="708"/>
        <w:jc w:val="both"/>
        <w:rPr>
          <w:color w:val="1F497D" w:themeColor="text2"/>
          <w:sz w:val="22"/>
          <w:szCs w:val="22"/>
        </w:rPr>
      </w:pPr>
      <w:r w:rsidRPr="00660943">
        <w:rPr>
          <w:rStyle w:val="c0"/>
          <w:color w:val="1F497D" w:themeColor="text2"/>
          <w:sz w:val="22"/>
          <w:szCs w:val="22"/>
        </w:rPr>
        <w:t xml:space="preserve"> </w:t>
      </w:r>
      <w:r w:rsidR="00605542" w:rsidRPr="00660943">
        <w:rPr>
          <w:rStyle w:val="c0"/>
          <w:color w:val="1F497D" w:themeColor="text2"/>
          <w:sz w:val="22"/>
          <w:szCs w:val="22"/>
        </w:rPr>
        <w:t xml:space="preserve">Родители заблуждаются, когда думают, что имеют дело с </w:t>
      </w:r>
      <w:r w:rsidRPr="00660943">
        <w:rPr>
          <w:rStyle w:val="c0"/>
          <w:color w:val="1F497D" w:themeColor="text2"/>
          <w:sz w:val="22"/>
          <w:szCs w:val="22"/>
        </w:rPr>
        <w:t xml:space="preserve">                                   </w:t>
      </w:r>
      <w:r w:rsidR="00605542" w:rsidRPr="00660943">
        <w:rPr>
          <w:rStyle w:val="c0"/>
          <w:color w:val="1F497D" w:themeColor="text2"/>
          <w:sz w:val="22"/>
          <w:szCs w:val="22"/>
        </w:rPr>
        <w:t>одним и тем же ребенком в его год, три, семь, десять и четырнадцать лет. На самом деле, это, как минимум пять, а то и шесть разных людей. В возрасте одного года, трех, семи, десяти и четырнадцати лет психика ребенка совершает существенный рывок. У него появляются новые возможности, но и возрастает тяжесть нагрузок, с которыми сталкивается его психика. Пожалуйста, следите за тем, как взрослеет ваш ребенок, не по одежде, которая вдруг стала ему мала, а по тому, насколько он меняется внутри. Самое ужасное - привыкнуть к ребенку, составить о нем определенное представление, а затем вести себя с ним так же, как вы делали это в его три года, несмотря на прошедшее десятилетие.</w:t>
      </w:r>
    </w:p>
    <w:p w:rsidR="00D8512D" w:rsidRDefault="00D8512D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05542" w:rsidRPr="00660943" w:rsidRDefault="00605542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color w:val="00B050"/>
          <w:sz w:val="22"/>
          <w:szCs w:val="22"/>
        </w:rPr>
      </w:pPr>
      <w:r w:rsidRPr="00660943">
        <w:rPr>
          <w:rStyle w:val="c0"/>
          <w:b/>
          <w:bCs/>
          <w:color w:val="00B050"/>
          <w:sz w:val="22"/>
          <w:szCs w:val="22"/>
        </w:rPr>
        <w:t>ВТОРОЕ ПРАВИЛО</w:t>
      </w:r>
    </w:p>
    <w:p w:rsidR="00605542" w:rsidRPr="00660943" w:rsidRDefault="00D8512D" w:rsidP="00605542">
      <w:pPr>
        <w:pStyle w:val="c7"/>
        <w:shd w:val="clear" w:color="auto" w:fill="FFFFFF"/>
        <w:spacing w:before="0" w:beforeAutospacing="0" w:after="0" w:afterAutospacing="0"/>
        <w:ind w:right="240" w:firstLine="726"/>
        <w:jc w:val="both"/>
        <w:rPr>
          <w:color w:val="00B050"/>
          <w:sz w:val="22"/>
          <w:szCs w:val="22"/>
        </w:rPr>
      </w:pPr>
      <w:bookmarkStart w:id="1" w:name="h.1fob9te"/>
      <w:bookmarkEnd w:id="1"/>
      <w:r w:rsidRPr="00660943">
        <w:rPr>
          <w:noProof/>
          <w:color w:val="00B05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116205</wp:posOffset>
            </wp:positionV>
            <wp:extent cx="2433955" cy="1219200"/>
            <wp:effectExtent l="19050" t="0" r="4445" b="0"/>
            <wp:wrapTight wrapText="bothSides">
              <wp:wrapPolygon edited="0">
                <wp:start x="-169" y="0"/>
                <wp:lineTo x="-169" y="21263"/>
                <wp:lineTo x="21639" y="21263"/>
                <wp:lineTo x="21639" y="0"/>
                <wp:lineTo x="-169" y="0"/>
              </wp:wrapPolygon>
            </wp:wrapTight>
            <wp:docPr id="2" name="Рисунок 2" descr="C:\Users\Пользователь\Desktop\Agressivnyj-rebyonok1-1024x512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gressivnyj-rebyonok1-1024x512@2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42" w:rsidRPr="00660943">
        <w:rPr>
          <w:rStyle w:val="c0"/>
          <w:color w:val="00B050"/>
          <w:sz w:val="22"/>
          <w:szCs w:val="22"/>
        </w:rPr>
        <w:t>Поймите, что ребенку очень трудно вас понять. Ведь слова это только звуки. Важны не слова, а тот личный опыт, который стоит за нашими словами. Вам кажется, что вы все понятно объяснили своему ребенку про отношение к старшим, про дружбу, про ответственность, про важность высшего образования... Но это вам понятно. Если у тебя нет опыта предательства, ты никогда не поймешь, что такое настоящая дружба, а если ты не пережил увольнения и не знаешь, что такое 6ыть безработным, ты вряд ли оценишь важность высшего образования. Так что, не грузите ребенка умными словами, хотя современные дети это даже любят и еще фору могут нам дать. Ищите взаимопонимания, подлинности отношений. Говорите со своим ребенком на понятном ему языке.</w:t>
      </w:r>
    </w:p>
    <w:p w:rsidR="00D8512D" w:rsidRDefault="00D8512D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161290</wp:posOffset>
            </wp:positionV>
            <wp:extent cx="3524250" cy="2517140"/>
            <wp:effectExtent l="19050" t="0" r="0" b="0"/>
            <wp:wrapSquare wrapText="bothSides"/>
            <wp:docPr id="4" name="Рисунок 3" descr="C:\Users\Пользователь\Desktop\148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483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12D" w:rsidRDefault="00D8512D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05542" w:rsidRPr="00660943" w:rsidRDefault="00605542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color w:val="7030A0"/>
          <w:sz w:val="22"/>
          <w:szCs w:val="22"/>
        </w:rPr>
      </w:pPr>
      <w:r w:rsidRPr="00660943">
        <w:rPr>
          <w:rStyle w:val="c0"/>
          <w:b/>
          <w:bCs/>
          <w:color w:val="7030A0"/>
          <w:sz w:val="22"/>
          <w:szCs w:val="22"/>
        </w:rPr>
        <w:t>ТРЕТЬЕ ПРАВИЛО</w:t>
      </w:r>
    </w:p>
    <w:p w:rsidR="00605542" w:rsidRPr="00660943" w:rsidRDefault="00605542" w:rsidP="00605542">
      <w:pPr>
        <w:pStyle w:val="c8"/>
        <w:shd w:val="clear" w:color="auto" w:fill="FFFFFF"/>
        <w:spacing w:before="0" w:beforeAutospacing="0" w:after="0" w:afterAutospacing="0"/>
        <w:ind w:right="40" w:firstLine="726"/>
        <w:jc w:val="both"/>
        <w:rPr>
          <w:color w:val="7030A0"/>
          <w:sz w:val="22"/>
          <w:szCs w:val="22"/>
        </w:rPr>
      </w:pPr>
      <w:bookmarkStart w:id="2" w:name="h.3znysh7"/>
      <w:bookmarkEnd w:id="2"/>
      <w:r w:rsidRPr="00660943">
        <w:rPr>
          <w:rStyle w:val="c0"/>
          <w:color w:val="7030A0"/>
          <w:sz w:val="22"/>
          <w:szCs w:val="22"/>
        </w:rPr>
        <w:t xml:space="preserve">Помните, что ваш ребенок находится в постоянном стрессе. Постоянном. Он врастает в окружающий его мир, примеряет его на себя, осваивается в нем, а сам параллельно еще и меняется, растет. Это адский труд. Он как Алиса Льюиса Кэрролла, </w:t>
      </w:r>
      <w:proofErr w:type="gramStart"/>
      <w:r w:rsidRPr="00660943">
        <w:rPr>
          <w:rStyle w:val="c0"/>
          <w:color w:val="7030A0"/>
          <w:sz w:val="22"/>
          <w:szCs w:val="22"/>
        </w:rPr>
        <w:t>которая то</w:t>
      </w:r>
      <w:proofErr w:type="gramEnd"/>
      <w:r w:rsidRPr="00660943">
        <w:rPr>
          <w:rStyle w:val="c0"/>
          <w:color w:val="7030A0"/>
          <w:sz w:val="22"/>
          <w:szCs w:val="22"/>
        </w:rPr>
        <w:t xml:space="preserve"> слишком мала, чтобы достать ключ от дверцы, ведущей в чудесный сад, то слишком велика, чтобы пройти в эту дверцу. Как относиться к себе, к другим людям, как справляться со страхами, что такое нести ответственность, как расставлять приоритеты, концентрировать внимание? Решение этих вопросов — адская грамота для ребенка. Он будет мучиться, срываться, делать глупости, совершать ошибки. А мы должны понимать и помогать, а не бегать с ремнем наперевес. Последнее просто глупо.</w:t>
      </w:r>
    </w:p>
    <w:p w:rsidR="00D72E7E" w:rsidRPr="00660943" w:rsidRDefault="00D72E7E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7030A0"/>
          <w:sz w:val="22"/>
          <w:szCs w:val="22"/>
        </w:rPr>
      </w:pPr>
    </w:p>
    <w:p w:rsidR="00D72E7E" w:rsidRDefault="00D72E7E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05542" w:rsidRPr="00660943" w:rsidRDefault="00605542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color w:val="984806" w:themeColor="accent6" w:themeShade="80"/>
          <w:sz w:val="22"/>
          <w:szCs w:val="22"/>
        </w:rPr>
      </w:pPr>
      <w:r w:rsidRPr="00660943">
        <w:rPr>
          <w:rStyle w:val="c0"/>
          <w:b/>
          <w:bCs/>
          <w:color w:val="984806" w:themeColor="accent6" w:themeShade="80"/>
          <w:sz w:val="22"/>
          <w:szCs w:val="22"/>
        </w:rPr>
        <w:lastRenderedPageBreak/>
        <w:t>ЧЕТВЕРТОЕ ПРАВИЛО</w:t>
      </w:r>
    </w:p>
    <w:p w:rsidR="00605542" w:rsidRPr="00660943" w:rsidRDefault="00D8512D" w:rsidP="00605542">
      <w:pPr>
        <w:pStyle w:val="c8"/>
        <w:shd w:val="clear" w:color="auto" w:fill="FFFFFF"/>
        <w:spacing w:before="0" w:beforeAutospacing="0" w:after="0" w:afterAutospacing="0"/>
        <w:ind w:right="40" w:firstLine="726"/>
        <w:jc w:val="both"/>
        <w:rPr>
          <w:color w:val="984806" w:themeColor="accent6" w:themeShade="80"/>
          <w:sz w:val="22"/>
          <w:szCs w:val="22"/>
        </w:rPr>
      </w:pPr>
      <w:bookmarkStart w:id="3" w:name="h.2et92p0"/>
      <w:bookmarkEnd w:id="3"/>
      <w:r w:rsidRPr="00660943">
        <w:rPr>
          <w:noProof/>
          <w:color w:val="984806" w:themeColor="accent6" w:themeShade="8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-311150</wp:posOffset>
            </wp:positionV>
            <wp:extent cx="3143250" cy="2074545"/>
            <wp:effectExtent l="19050" t="0" r="0" b="0"/>
            <wp:wrapSquare wrapText="bothSides"/>
            <wp:docPr id="5" name="Рисунок 4" descr="C:\Users\Пользователь\Desktop\igor2-0907171028182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gor2-09071710281828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42" w:rsidRPr="00660943">
        <w:rPr>
          <w:rStyle w:val="c0"/>
          <w:color w:val="984806" w:themeColor="accent6" w:themeShade="80"/>
          <w:sz w:val="22"/>
          <w:szCs w:val="22"/>
        </w:rPr>
        <w:t xml:space="preserve">Вы тысячу раз слышали, что к ребенку надо относиться как к личности. Но что это значит? Требовать с него, как </w:t>
      </w:r>
      <w:proofErr w:type="gramStart"/>
      <w:r w:rsidR="00605542" w:rsidRPr="00660943">
        <w:rPr>
          <w:rStyle w:val="c0"/>
          <w:color w:val="984806" w:themeColor="accent6" w:themeShade="80"/>
          <w:sz w:val="22"/>
          <w:szCs w:val="22"/>
        </w:rPr>
        <w:t>со</w:t>
      </w:r>
      <w:proofErr w:type="gramEnd"/>
      <w:r w:rsidR="00605542" w:rsidRPr="00660943">
        <w:rPr>
          <w:rStyle w:val="c0"/>
          <w:color w:val="984806" w:themeColor="accent6" w:themeShade="80"/>
          <w:sz w:val="22"/>
          <w:szCs w:val="22"/>
        </w:rPr>
        <w:t xml:space="preserve"> взрослого? Нет, разумеется. Ребенок — личность только в том плане, что у него тоже есть самоуважение, самолюбие, ему тоже бывает больно, неловко, обидно, страшно. В этом смысле — с точки зрении своей уязвимости — он личность, как любой из нас, даже больше. А вот с точки зрения умения справляться с нагрузками, усмирять свои желания, поддерживать социальные отношения — этому он пока еще только учится, и эта учеба дается ему непросто.</w:t>
      </w:r>
    </w:p>
    <w:p w:rsidR="00660943" w:rsidRDefault="00660943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60943" w:rsidRDefault="00660943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05542" w:rsidRPr="00660943" w:rsidRDefault="00660943" w:rsidP="00605542">
      <w:pPr>
        <w:pStyle w:val="c3"/>
        <w:shd w:val="clear" w:color="auto" w:fill="FFFFFF"/>
        <w:spacing w:before="0" w:beforeAutospacing="0" w:after="0" w:afterAutospacing="0"/>
        <w:ind w:firstLine="726"/>
        <w:jc w:val="center"/>
        <w:rPr>
          <w:color w:val="1F497D" w:themeColor="text2"/>
          <w:sz w:val="22"/>
          <w:szCs w:val="22"/>
        </w:rPr>
      </w:pPr>
      <w:r w:rsidRPr="00660943">
        <w:rPr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-4445</wp:posOffset>
            </wp:positionV>
            <wp:extent cx="2800350" cy="1866900"/>
            <wp:effectExtent l="19050" t="0" r="0" b="0"/>
            <wp:wrapSquare wrapText="bothSides"/>
            <wp:docPr id="7" name="Рисунок 5" descr="C:\Users\Пользователь\Desktop\usinovl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usinovleni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42" w:rsidRPr="00660943">
        <w:rPr>
          <w:rStyle w:val="c0"/>
          <w:b/>
          <w:bCs/>
          <w:color w:val="1F497D" w:themeColor="text2"/>
          <w:sz w:val="22"/>
          <w:szCs w:val="22"/>
        </w:rPr>
        <w:t>ПЯТОЕ ПРАВИЛО</w:t>
      </w:r>
    </w:p>
    <w:p w:rsidR="00605542" w:rsidRPr="00660943" w:rsidRDefault="00605542" w:rsidP="00605542">
      <w:pPr>
        <w:pStyle w:val="c10"/>
        <w:shd w:val="clear" w:color="auto" w:fill="FFFFFF"/>
        <w:spacing w:before="0" w:beforeAutospacing="0" w:after="0" w:afterAutospacing="0"/>
        <w:ind w:right="20" w:firstLine="726"/>
        <w:jc w:val="both"/>
        <w:rPr>
          <w:color w:val="1F497D" w:themeColor="text2"/>
          <w:sz w:val="22"/>
          <w:szCs w:val="22"/>
        </w:rPr>
      </w:pPr>
      <w:proofErr w:type="gramStart"/>
      <w:r w:rsidRPr="00660943">
        <w:rPr>
          <w:rStyle w:val="c0"/>
          <w:color w:val="1F497D" w:themeColor="text2"/>
          <w:sz w:val="22"/>
          <w:szCs w:val="22"/>
        </w:rPr>
        <w:t>Самое</w:t>
      </w:r>
      <w:proofErr w:type="gramEnd"/>
      <w:r w:rsidRPr="00660943">
        <w:rPr>
          <w:rStyle w:val="c0"/>
          <w:color w:val="1F497D" w:themeColor="text2"/>
          <w:sz w:val="22"/>
          <w:szCs w:val="22"/>
        </w:rPr>
        <w:t xml:space="preserve"> простое и самое сложное: с ребенком надо быть честным. Конечно, если угрожать ребенку: «Я отдам тебя дяденьке милиционеру!», — он вас послушается. А если обещать ему золотые горы, он заинтересуется. Но потом он узнает, что вы лжец. И на этом все закончится.</w:t>
      </w:r>
    </w:p>
    <w:p w:rsidR="00605542" w:rsidRPr="00660943" w:rsidRDefault="00605542" w:rsidP="00605542">
      <w:pPr>
        <w:pStyle w:val="c10"/>
        <w:shd w:val="clear" w:color="auto" w:fill="FFFFFF"/>
        <w:spacing w:before="0" w:beforeAutospacing="0" w:after="0" w:afterAutospacing="0"/>
        <w:ind w:right="20" w:firstLine="726"/>
        <w:jc w:val="both"/>
        <w:rPr>
          <w:color w:val="1F497D" w:themeColor="text2"/>
          <w:sz w:val="22"/>
          <w:szCs w:val="22"/>
        </w:rPr>
      </w:pPr>
      <w:r w:rsidRPr="00660943">
        <w:rPr>
          <w:rStyle w:val="c0"/>
          <w:color w:val="1F497D" w:themeColor="text2"/>
          <w:sz w:val="22"/>
          <w:szCs w:val="22"/>
        </w:rPr>
        <w:t>Итак, ваш ребенок всегда разный и находится в стрессе. Он личность, с ним надо найти общий язык и быть честным. А еще он... ваш ребенок. И вы его любите.</w:t>
      </w:r>
    </w:p>
    <w:p w:rsidR="00D11FA8" w:rsidRPr="00605542" w:rsidRDefault="00605542" w:rsidP="00605542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05542">
        <w:rPr>
          <w:rStyle w:val="c0"/>
          <w:color w:val="000000"/>
          <w:sz w:val="22"/>
          <w:szCs w:val="22"/>
        </w:rPr>
        <w:t xml:space="preserve">Андрей </w:t>
      </w:r>
      <w:proofErr w:type="spellStart"/>
      <w:r w:rsidRPr="00605542">
        <w:rPr>
          <w:rStyle w:val="c0"/>
          <w:color w:val="000000"/>
          <w:sz w:val="22"/>
          <w:szCs w:val="22"/>
        </w:rPr>
        <w:t>Курпатов</w:t>
      </w:r>
      <w:proofErr w:type="spellEnd"/>
      <w:r w:rsidRPr="00605542">
        <w:rPr>
          <w:rStyle w:val="c0"/>
          <w:color w:val="000000"/>
          <w:sz w:val="22"/>
          <w:szCs w:val="22"/>
        </w:rPr>
        <w:t>.</w:t>
      </w:r>
    </w:p>
    <w:sectPr w:rsidR="00D11FA8" w:rsidRPr="00605542" w:rsidSect="00A4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542"/>
    <w:rsid w:val="00605542"/>
    <w:rsid w:val="00660943"/>
    <w:rsid w:val="00686128"/>
    <w:rsid w:val="00A45C61"/>
    <w:rsid w:val="00D11FA8"/>
    <w:rsid w:val="00D72E7E"/>
    <w:rsid w:val="00D8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5542"/>
  </w:style>
  <w:style w:type="paragraph" w:customStyle="1" w:styleId="c7">
    <w:name w:val="c7"/>
    <w:basedOn w:val="a"/>
    <w:rsid w:val="006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2018-04-13T07:32:00Z</dcterms:created>
  <dcterms:modified xsi:type="dcterms:W3CDTF">2018-04-13T08:39:00Z</dcterms:modified>
</cp:coreProperties>
</file>