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B9" w:rsidRPr="00945FB9" w:rsidRDefault="00603964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03964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387860" cy="9026674"/>
            <wp:effectExtent l="0" t="0" r="0" b="0"/>
            <wp:docPr id="1" name="Рисунок 1" descr="C:\ДОКУМЕНТЫ МКДОУ\ПМпК документы\ОВЗ\сканы\программа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МКДОУ\ПМпК документы\ОВЗ\сканы\программа к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30" cy="90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03964" w:rsidRDefault="00603964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03964" w:rsidRPr="00945FB9" w:rsidRDefault="00603964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консультативного центра предусматривает индивидуальную работу с детьми, посещающими и не посещающими дошкольное учреждение и их родителями.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55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консультативном центре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окажут помощь в социализации для обеспечения равных стартовых возможностей при поступлении в школу. Родителям предложены консультации специалистов, мастер – классы, семинары по запросу с целью повышения социально – педагогической компетенции родителей.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предназначена для специалистов и педагогов дошкольных учреждений.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CC63A6" w:rsidP="00CC63A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записка………………………………………………..4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программы для развития системы образования...........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 – правовое обеспечение…..…………………………...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деяте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программы……...………………………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программы……………………………………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ресурсы для реализации программы…………………10</w:t>
      </w:r>
    </w:p>
    <w:p w:rsidR="00945FB9" w:rsidRPr="00945FB9" w:rsidRDefault="00945FB9" w:rsidP="00945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результат…….…………………………………………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рекомендуе</w:t>
      </w:r>
      <w:r w:rsidR="00887037"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литературы………………………….……….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CC63A6" w:rsidP="0088703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945FB9" w:rsidRPr="00945FB9" w:rsidRDefault="00945FB9" w:rsidP="00945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социализации подрастающего поколения в современных условиях жизни нашего общества диктует необходимость изменения характера деятельности дошкольного учреждения. Различные специалисты ДОУ (заведующая, воспитатели и учителя-логопе</w:t>
      </w:r>
      <w:r w:rsidR="00CC4778">
        <w:rPr>
          <w:rFonts w:ascii="Times New Roman" w:eastAsia="Times New Roman" w:hAnsi="Times New Roman" w:cs="Times New Roman"/>
          <w:color w:val="000000"/>
          <w:sz w:val="24"/>
          <w:szCs w:val="24"/>
        </w:rPr>
        <w:t>ды, узкие специалисты) будут совершенствовать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и формы этой работы, стремясь добиться органичного сочетания воспитательных воздействий на ребенка в дошкольном учреждении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социальный институт семья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 причинам не посещают дошкольные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базе нашего детского образова</w:t>
      </w:r>
      <w:r w:rsidR="00CC477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учреждения  детский сад «Елочка»  создан консуль</w:t>
      </w:r>
      <w:r w:rsidR="00D0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тационный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D04D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образовательные запросы родителей, специалисты консультативного цен</w:t>
      </w:r>
      <w:r w:rsidR="00285D23">
        <w:rPr>
          <w:rFonts w:ascii="Times New Roman" w:eastAsia="Times New Roman" w:hAnsi="Times New Roman" w:cs="Times New Roman"/>
          <w:color w:val="000000"/>
          <w:sz w:val="24"/>
          <w:szCs w:val="24"/>
        </w:rPr>
        <w:t>тра (заведующий, педагог-психолог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воспитатели, инструктор по ФИЗО) ставят приоритетом функций сотрудничества нашего дошкольного учреждения и семьи приобщение родителей к нормативным компонентам дошкольного образования, информирование их о задачах, содержании и методах в воспитания детей в детском саду и семье.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88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 и методологическое обоснование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разных причин.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Даже, если ребёнок посещает дошкольное учреждение, у некоторых родителей возникают сложности в их воспитании. Это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У таких детей есть постоянная потребность в общении с другими детьми и педагогами. 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“обратную связь” от родителей. Актуальным остаётся вопрос консультирования детей школьного возраста, нуждающихся в коррекции речевого развития, так как не все школы имеют штатных учителей-логопедов. Поэтому семьям необходима консультативная помощь специалистов.</w:t>
      </w:r>
    </w:p>
    <w:p w:rsidR="00945FB9" w:rsidRPr="00945FB9" w:rsidRDefault="00E142AE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МК</w:t>
      </w:r>
      <w:r w:rsidR="00945FB9"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созданы условия и возможность для реализации программы. 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В образовательной </w:t>
      </w:r>
      <w:r w:rsidR="00945FB9"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имеются условия для работы с детьми с ОВЗ, а также возможность работы с детьми до 9 лет, посещающими образовательные организации и нуждающиеся в коррекционной помощи специалистов. Таким образом, это направление для детского сада является принципиально инновационным.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887037" w:rsidRDefault="00945FB9" w:rsidP="00945F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Значимость программы для развития системы образования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государственной политики в области образования положены идеи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демократизации. Они нашли отражение в Конституции Российской Федерации (1993), Закон РФ «Об образовании» от 29.12.2012г. №273 – ФЗ, ФГОС ДО.  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предъявляет новые требования к системе образования подрастающего поколения и, в том числе, к первой её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вариативных форм дошкольного образования является реализация права каждого ребёнка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 Программа работы консультационного пункта направлена на решение задач по обеспечению государственных гарантий доступности качественного дошкольного и общего образования </w:t>
      </w:r>
      <w:r w:rsidR="00E1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Инновации в отрасли образования должны обеспечить условия для реализации этих приоритетных направлений. </w:t>
      </w:r>
    </w:p>
    <w:p w:rsidR="00945FB9" w:rsidRPr="00CC63A6" w:rsidRDefault="00945FB9" w:rsidP="008870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57"/>
          <w:szCs w:val="57"/>
        </w:rPr>
      </w:pP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Открытие кон</w:t>
      </w:r>
      <w:r w:rsidR="00E142A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сульт</w:t>
      </w:r>
      <w:r w:rsidR="00887037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ационного пункта на базе МКДОУ детский сад «Чебурашка</w:t>
      </w:r>
      <w:r w:rsidR="00E142A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»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является одним из способов реализации поставленных задач в</w:t>
      </w:r>
      <w:r w:rsidR="00E142A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комплексной программе социально-экономического развития муниципального образова</w:t>
      </w:r>
      <w:r w:rsidR="00E142A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ния  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 обеспечивающим доступное бесплатное консультирование семей, воспитывающих детей и нуждающихся в помощи специалистов дошкольного образования.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887037" w:rsidRDefault="00945FB9" w:rsidP="00945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Нормативно-правовое обеспечение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«Об образовании в РФ» от 29.12.2012г. №273 – ФЗ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деятельности программы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функционирования нашего консультационного центра осуществляются следующие направления деятельности: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консультативно-правовое;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психолого-педагогическое;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художественно-эстетическое;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физкультурно-оздоровительное.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единства и преемственности семейного и общественного воспитания, оказание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консультационного центра: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оказание методической, педагогической и консультативной помощи семьям, воспитывающим детей дошкольного возраста на дому, а также родителям (законным представителям), чьи дети обучаются в образовательных организация, реализующих образовательную программу дошкольного и общего образования; 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педагогической компетентности родителей (законных представителей), воспитывающих детей дошкольного возраста от 1 года до 9 лет, в том числе детей с ограниченными возможностями здоровья.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равных стартовых возможностей при поступлении в школу;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проведение комплексной профилактики различных отклонений в психическом и социальном развитии детей дошкольного возраста, не посещающих образовательные учреждения;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Ознакомление родителей с новыми информационными технологиями в воспитании и обучении детей.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этап: Подготовительный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содержание работы: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1.Изучение возможности для организации КЦ (приказ об организации консультационного центра).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2.Изучение Положения о работе консультационного центра.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Оформление рекламы и выход в ближайшие населенные пункты, информаци</w:t>
      </w:r>
      <w:r w:rsidR="000500F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оповещение на сайте МБДОУ,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изучение спроса родителей на организацию консультационного центра.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4.Выбор творческой группы.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деятельности КЦ творческим коллективом был разработан пакет документов: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Консультативном центре;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сотрудничестве ДОУ и родителей (законных представителей) детей, посещающих консультативный центр;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 для родителей;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план работы консультативного центра на год;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предварительной записи родителей на консультацию к специалистам;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учёта работы Консультативного центра помощи семьям;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специалистов.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этап: Основной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практический.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работы: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работы консультационного центра был подобран штат работников детского сада, реализующего основную образовательную программу дошкольного образования, разработанную в образовательной организации на основе образовательной программы дошкольного образования, соответствующей ФГОС ДО «Открытия », под редакцией Е.Г. Юдиной, «Комплексной образовательной программы дошкольного образования для детей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стяжелыми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речи»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Н.В.Нищевой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Определены помещения, подобран дидактический и наглядный материал.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Провели первое установочное собрание "Будем знакомы”.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Сформированные списки желающих посещать КЦ позволили определить возрастной диапазон детей – 1 года до 7 лет, а также школьники до 9 лет, нуждающиеся в помощи по коррекции речевого развития, и связанные с ним проблемы развития и воспитания, чтобы в дальнейшем спланировать и разработать актуальные темы практики семейного воспитания.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Разработаны анкеты и диагностики, которые позволили выявить характер запросов родителей.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6. Выявили основные блоки консультационного центра: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психолого-педагогическая помощь семьям при адаптации детей;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консультативная помощь родителям;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семьям в вопросах социализации детей;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родителям по подготовке детей к школе;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консультативная помощь родителям, воспитывающих детей с ограниченными возможностями здоровья.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КЦ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рекомендуют необходимую литературу, полезные упражнения, игры и игрушки для ребенка.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проводят адаптационные занятия с детьми с 1 -2 лет по подготовке детей к поступлению в ОУ, а так же подготовка детей к школьному обучению детей с 6-7 лет посещающих и не посещающих ОУ.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помогает определить уровень познавательно-речевого развития ребенка, показывает, как можно помочь ребенку избавиться от речевых недостатков, учит родителя и ребенка интересным речевым играм и упражнениям.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подскажет родителям различные приемы, игры, упражнения для познавательного и физического развития ребенка,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проконсультирует по вопросам воспитания, обучения и развития детей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оказывают помощь при оформлении ребёнка в ДОУ, знакомят с нормативно-правовыми документами и локальными актами ДОУ, дают советы по вопросам оформления льгот при оплате за детский сад, помогают решать любые спорные вопросы.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 специалистами ведется работа: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созданию банка педагогических знаний специалистами и педагогами детского сада;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подбору диагностических методик участниками проекта для работы с родителями;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оформлению и регистрации журнала предварительной записи родителей на консультацию к специалистам;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обучению различным развивающим коррекционным технологиям в процессе проведения семинаров-практикумов.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памяток, буклетов, рекомендаций для родителей;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“Дней открытых дверей” для родителей;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семинаров-практикумов, тренингов специалистами;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совместных с родителями праздников и досугов, участие в выставках, фотовыставках, конкурсах;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библиотеки для семейного самообразования;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"телефона доверия”.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консультационном центре ведётся работа и с детьми: игровое взаимодействие, тематические беседы, 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коррекцонно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развивающая работа, 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этап: Аналитический.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заключительном этапе реализации предполагается мониторинг изучения психологической безопасности образовательной среды,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скриниг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-диагностика готовности детей к обучению в школе, мониторинг изучения уровня удовлетворённости качеством деятельности ДОУ, определение проблемы в системах «Родитель-Ребёнок», «Родитель-Взрослый» в ДОУ.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рекомендаций для всех участников образовательного процесса ДОУ по коррекции взаимоотношений.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рейтинга ДОУ по качеству подготовки детей к школе.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специалиста КЦ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деятельности специалиста КЦ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оказание адресной педагогической помощи семьям, воспитывающим детей раннего и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на дому, а также посещающим образовательные организации и нуждающиеся в помощи специалистов.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деятельности специалиста КЦ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индивидуального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педагогического сопровождения семей;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воспитательно-образовательного потенциала семей;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выявление детей, имеющих отклонения в физическом и психическом развитии;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деятельности КЦ: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координационно - организационная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 КЦ: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составление индивидуальных программ развития детей;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 услугах ДОУ;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(очные) консультации;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консультирование;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с родителями тренинги, дискуссии;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с ребёнком в присутствии родителей;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занятия с родителями и с детьми;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семейные досуги;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ключевых ситуаций по созданию условий для игровой деятельности и воспитанию детей в семье.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эффективности результатов деятельности работы КЦ: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количества семей, обратившихся за помощью к специалистам КЦ ДОУ.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данных, не охваченных системой дошкольного образования детей в селе (по близ лежащим населенным пунктам).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Обобщённый методический материал по работе с семьями.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</w:t>
      </w:r>
      <w:r w:rsidR="00CC63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ДОУ родителями и социумом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ресурсы для реализации программы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Штат сотрудников: учитель-логопед, музыкальный руководитель, инструктор по физической культуре, старший воспитатель, воспитатели, заведующий.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штатные работники имеют профессиональное образование в области дошкольного воспитания, регулярно повышают квалификацию.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реализации программы предполагается участие в краткосрочных тематических курсах, семинарах по освоению новых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педтехнологий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расширение спектра услуг консультационного центра.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МБДОУ имеется оборудованный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логопедичекий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с необходимым набором методических пособий.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обустройство комнаты релаксации, необходимой для работы консультативного центра.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центра.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не всегда проявляют инициативу в общении, поэтому в работе консультативного центра предусмотрен такой раздел работы, как публичная консультация с использованием сайта детского сада, страницы в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(Одноклассники,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) официальной группы детского сада, а также 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консультацию по электронной почте, или лично обратившись в детский сад. Использование ИКТ позволяет сделать работу с родителями более успешной.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имеется необходимый набор средств связи и электронных устройств.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 инновации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психолого-педагогической помощи родителям (законным представителям) и детям в консультационном центре строится на основе интеграции деятельности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разнопрофильных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Посетив наш консультативный центр, родители могут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центра в первую очередь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Сложившемуся в процессе работы коллективу специалистов консультационного центра по силам решение задач исследовательской работы в области дошкольного образования. Реализованный проект может быть использован другими образовательными организациями.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1. Безболезненная адаптация детей раннего возраста к условиям детского сада.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 Успешная социализация дошкольников, не посещающих детский сад.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Тесное сотрудничество между родителями и ДОУ.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4. Взаимодействие с другими образовательными организациями в реализации индивидуальных образовательных маршрутов детей с ОВЗ.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887037">
      <w:pPr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рекомендуемой литературы</w:t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Попова Л.В. Организация работы консультативного пункта // Новые формы дошкольного образования / Ответ. ред. Л. Е.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Курнешова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2007, №1.</w:t>
      </w:r>
    </w:p>
    <w:p w:rsidR="00945FB9" w:rsidRPr="00945FB9" w:rsidRDefault="00945FB9" w:rsidP="00945F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Стручкова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Основные направления социально – педагогической работы с детьми в условиях консультативного пункта // Новые формы дошкольного образования: преемственность семейного и общественного воспитания / Отв. ред. – М., 2008, № 2.</w:t>
      </w:r>
    </w:p>
    <w:p w:rsidR="00945FB9" w:rsidRPr="00945FB9" w:rsidRDefault="00945FB9" w:rsidP="00945F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Д.Б. Психология игры / Д.Б. </w:t>
      </w:r>
      <w:proofErr w:type="spellStart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1978 г.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C63A6" w:rsidRDefault="00CC63A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Приложение 1</w:t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</w:rPr>
        <w:t>Журнал предварительной записи</w:t>
      </w: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</w:rPr>
        <w:t>родителей (законных представителей) ребенка на консультацию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п/п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обращения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обращения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Родителя, адрес, телефон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 ребенка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ребенка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Повод обращения, проблема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время приема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лица, принявшего заявку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87037" w:rsidRDefault="00945FB9" w:rsidP="0088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87037">
        <w:rPr>
          <w:rFonts w:ascii="Times New Roman" w:eastAsia="Times New Roman" w:hAnsi="Times New Roman" w:cs="Times New Roman"/>
          <w:b/>
          <w:bCs/>
          <w:color w:val="000000"/>
        </w:rPr>
        <w:t>Журнал учета проведенных консультаций</w:t>
      </w:r>
    </w:p>
    <w:p w:rsidR="00945FB9" w:rsidRPr="00887037" w:rsidRDefault="00945FB9" w:rsidP="00887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87037">
        <w:rPr>
          <w:rFonts w:ascii="Times New Roman" w:eastAsia="Times New Roman" w:hAnsi="Times New Roman" w:cs="Times New Roman"/>
          <w:bCs/>
          <w:color w:val="000000"/>
        </w:rPr>
        <w:t>п/п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время начала и окончания консультации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родителе Ф.И.О., адрес, контактный телефон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 ребенка, дата рождения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Вид консультации, форма работы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ТТема</w:t>
      </w:r>
      <w:proofErr w:type="spellEnd"/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Работника оказавшего консультацию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родителя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</w:rPr>
        <w:t>Журнал учета проведенных занятий, тренингов и др.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п/п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время начала и окончания занятия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 ребенка, дата рождения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работы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занятия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работника, проводившего занятие, должность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родителя, которому была оказана консультация</w:t>
      </w: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45FB9" w:rsidRPr="00945FB9" w:rsidRDefault="00945FB9" w:rsidP="0094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778" w:rsidRDefault="00CC4778"/>
    <w:sectPr w:rsidR="00CC4778" w:rsidSect="00DA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4B1"/>
    <w:multiLevelType w:val="multilevel"/>
    <w:tmpl w:val="319A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C62B5"/>
    <w:multiLevelType w:val="multilevel"/>
    <w:tmpl w:val="22F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6A3F"/>
    <w:multiLevelType w:val="multilevel"/>
    <w:tmpl w:val="86B0B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9556E"/>
    <w:multiLevelType w:val="multilevel"/>
    <w:tmpl w:val="410E2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C6CFC"/>
    <w:multiLevelType w:val="multilevel"/>
    <w:tmpl w:val="AAF2B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B39B3"/>
    <w:multiLevelType w:val="multilevel"/>
    <w:tmpl w:val="B41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57322"/>
    <w:multiLevelType w:val="multilevel"/>
    <w:tmpl w:val="4C96A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068F5"/>
    <w:multiLevelType w:val="multilevel"/>
    <w:tmpl w:val="E4E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60B80"/>
    <w:multiLevelType w:val="multilevel"/>
    <w:tmpl w:val="C8D05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FB9"/>
    <w:rsid w:val="00003BD3"/>
    <w:rsid w:val="00025F07"/>
    <w:rsid w:val="00033502"/>
    <w:rsid w:val="000500F9"/>
    <w:rsid w:val="0010265E"/>
    <w:rsid w:val="001520A8"/>
    <w:rsid w:val="002607CF"/>
    <w:rsid w:val="00285D23"/>
    <w:rsid w:val="002F6395"/>
    <w:rsid w:val="00442FF7"/>
    <w:rsid w:val="00484E9D"/>
    <w:rsid w:val="0049573C"/>
    <w:rsid w:val="004E2568"/>
    <w:rsid w:val="00603964"/>
    <w:rsid w:val="00655D54"/>
    <w:rsid w:val="006D20EA"/>
    <w:rsid w:val="007177E2"/>
    <w:rsid w:val="0078400A"/>
    <w:rsid w:val="00887037"/>
    <w:rsid w:val="00945FB9"/>
    <w:rsid w:val="00A14DFC"/>
    <w:rsid w:val="00CC4778"/>
    <w:rsid w:val="00CC63A6"/>
    <w:rsid w:val="00D04D09"/>
    <w:rsid w:val="00D246A3"/>
    <w:rsid w:val="00DA5496"/>
    <w:rsid w:val="00DB5492"/>
    <w:rsid w:val="00E142AE"/>
    <w:rsid w:val="00E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6E98"/>
  <w15:docId w15:val="{D8453F72-F943-4645-9854-C3B29D5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</w:style>
  <w:style w:type="paragraph" w:styleId="1">
    <w:name w:val="heading 1"/>
    <w:basedOn w:val="a"/>
    <w:link w:val="10"/>
    <w:uiPriority w:val="9"/>
    <w:qFormat/>
    <w:rsid w:val="0094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945FB9"/>
  </w:style>
  <w:style w:type="character" w:customStyle="1" w:styleId="dg-libraryrate--number">
    <w:name w:val="dg-library__rate--number"/>
    <w:basedOn w:val="a0"/>
    <w:rsid w:val="00945FB9"/>
  </w:style>
  <w:style w:type="character" w:styleId="a4">
    <w:name w:val="Hyperlink"/>
    <w:basedOn w:val="a0"/>
    <w:uiPriority w:val="99"/>
    <w:semiHidden/>
    <w:unhideWhenUsed/>
    <w:rsid w:val="00945F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543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2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932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A219-B507-412D-8BA2-795ACC8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Вера Маргачёва</cp:lastModifiedBy>
  <cp:revision>26</cp:revision>
  <cp:lastPrinted>2021-11-29T08:15:00Z</cp:lastPrinted>
  <dcterms:created xsi:type="dcterms:W3CDTF">2018-10-19T03:18:00Z</dcterms:created>
  <dcterms:modified xsi:type="dcterms:W3CDTF">2021-11-29T08:37:00Z</dcterms:modified>
</cp:coreProperties>
</file>